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77B22" w14:textId="77777777" w:rsidR="000D7319" w:rsidRDefault="000D7319">
      <w:pPr>
        <w:rPr>
          <w:b/>
        </w:rPr>
      </w:pPr>
    </w:p>
    <w:p w14:paraId="1EEAA173" w14:textId="77777777" w:rsidR="003228DD" w:rsidRDefault="003228DD">
      <w:pPr>
        <w:rPr>
          <w:b/>
        </w:rPr>
      </w:pPr>
    </w:p>
    <w:p w14:paraId="3C802167" w14:textId="469E4EA3" w:rsidR="00904E40" w:rsidRPr="007B5939" w:rsidRDefault="003228DD" w:rsidP="003228DD">
      <w:pPr>
        <w:pStyle w:val="Heading3"/>
        <w:jc w:val="center"/>
        <w:rPr>
          <w:b/>
          <w:bCs/>
        </w:rPr>
      </w:pPr>
      <w:r w:rsidRPr="007B5939">
        <w:rPr>
          <w:b/>
          <w:bCs/>
        </w:rPr>
        <w:t>Easy Read Material Guidelines</w:t>
      </w:r>
    </w:p>
    <w:p w14:paraId="3C802168" w14:textId="77777777" w:rsidR="00904E40" w:rsidRDefault="00904E40"/>
    <w:p w14:paraId="3C802169" w14:textId="77777777" w:rsidR="00904E40" w:rsidRDefault="00000000">
      <w:pPr>
        <w:numPr>
          <w:ilvl w:val="0"/>
          <w:numId w:val="1"/>
        </w:numPr>
      </w:pPr>
      <w:r>
        <w:t>Introduce the topic with visuals provided before relaying new information about the topic to avoid confusion if changing topics suddenly.</w:t>
      </w:r>
    </w:p>
    <w:p w14:paraId="3C80216A" w14:textId="77777777" w:rsidR="00904E40" w:rsidRDefault="00904E40">
      <w:pPr>
        <w:ind w:left="720"/>
      </w:pPr>
    </w:p>
    <w:p w14:paraId="3C80216B" w14:textId="77777777" w:rsidR="00904E40" w:rsidRDefault="00000000">
      <w:pPr>
        <w:numPr>
          <w:ilvl w:val="0"/>
          <w:numId w:val="1"/>
        </w:numPr>
      </w:pPr>
      <w:r>
        <w:t>Go through one-two pages at a time (depending on the PWID’s cognitive abilities). It is easier for PWID to absorb smaller chunks of information each time. You may need several sessions to go through the whole information booklet.</w:t>
      </w:r>
    </w:p>
    <w:p w14:paraId="3C80216C" w14:textId="77777777" w:rsidR="00904E40" w:rsidRDefault="00904E40">
      <w:pPr>
        <w:ind w:left="720"/>
      </w:pPr>
    </w:p>
    <w:p w14:paraId="3C80216D" w14:textId="77777777" w:rsidR="00904E40" w:rsidRDefault="00000000">
      <w:pPr>
        <w:numPr>
          <w:ilvl w:val="0"/>
          <w:numId w:val="1"/>
        </w:numPr>
      </w:pPr>
      <w:r>
        <w:t>Use simple sentences to describe the visuals, focus on keywords. Point to visuals as you describe them.</w:t>
      </w:r>
    </w:p>
    <w:p w14:paraId="3C80216E" w14:textId="77777777" w:rsidR="00904E40" w:rsidRDefault="00904E40">
      <w:pPr>
        <w:ind w:left="720"/>
      </w:pPr>
    </w:p>
    <w:p w14:paraId="3C80216F" w14:textId="77777777" w:rsidR="00904E40" w:rsidRDefault="00000000">
      <w:pPr>
        <w:numPr>
          <w:ilvl w:val="0"/>
          <w:numId w:val="1"/>
        </w:numPr>
      </w:pPr>
      <w:r>
        <w:t xml:space="preserve">Add gestures or show real-life examples or </w:t>
      </w:r>
      <w:proofErr w:type="gramStart"/>
      <w:r>
        <w:t>demonstration</w:t>
      </w:r>
      <w:proofErr w:type="gramEnd"/>
      <w:r>
        <w:t xml:space="preserve"> where relevant to improve understanding.</w:t>
      </w:r>
    </w:p>
    <w:p w14:paraId="3C802170" w14:textId="77777777" w:rsidR="00904E40" w:rsidRDefault="00904E40">
      <w:pPr>
        <w:ind w:left="720"/>
      </w:pPr>
    </w:p>
    <w:p w14:paraId="3C802171" w14:textId="77777777" w:rsidR="00904E40" w:rsidRDefault="00000000">
      <w:pPr>
        <w:numPr>
          <w:ilvl w:val="0"/>
          <w:numId w:val="1"/>
        </w:numPr>
      </w:pPr>
      <w:r>
        <w:t>Pause after each point of information to give the PWID time to absorb the information.</w:t>
      </w:r>
    </w:p>
    <w:p w14:paraId="3C802172" w14:textId="77777777" w:rsidR="00904E40" w:rsidRDefault="00904E40">
      <w:pPr>
        <w:ind w:left="720"/>
      </w:pPr>
    </w:p>
    <w:p w14:paraId="3C802173" w14:textId="77777777" w:rsidR="00904E40" w:rsidRDefault="00000000">
      <w:pPr>
        <w:numPr>
          <w:ilvl w:val="0"/>
          <w:numId w:val="1"/>
        </w:numPr>
      </w:pPr>
      <w:r>
        <w:t>Check the PWID’s understanding of what you’ve told them. You can do this by asking them to relay the information on the page back to you or by asking them simple questions about the relayed information and what they should do.</w:t>
      </w:r>
    </w:p>
    <w:p w14:paraId="3C802174" w14:textId="77777777" w:rsidR="00904E40" w:rsidRDefault="00904E40">
      <w:pPr>
        <w:ind w:left="720"/>
      </w:pPr>
    </w:p>
    <w:p w14:paraId="3C802175" w14:textId="567BFE88" w:rsidR="00904E40" w:rsidRDefault="00DE6A3B" w:rsidP="00DE6A3B">
      <w:pPr>
        <w:numPr>
          <w:ilvl w:val="0"/>
          <w:numId w:val="1"/>
        </w:numPr>
      </w:pPr>
      <w:r>
        <w:rPr>
          <w:rStyle w:val="normaltextrun"/>
          <w:color w:val="000000"/>
          <w:shd w:val="clear" w:color="auto" w:fill="FFFFFF"/>
        </w:rPr>
        <w:t xml:space="preserve">Give the PWID relevant pages (PDF version available on </w:t>
      </w:r>
      <w:proofErr w:type="spellStart"/>
      <w:r>
        <w:rPr>
          <w:rStyle w:val="normaltextrun"/>
          <w:color w:val="000000"/>
          <w:shd w:val="clear" w:color="auto" w:fill="FFFFFF"/>
        </w:rPr>
        <w:t>IDHealth</w:t>
      </w:r>
      <w:proofErr w:type="spellEnd"/>
      <w:r>
        <w:rPr>
          <w:rStyle w:val="normaltextrun"/>
          <w:color w:val="000000"/>
          <w:shd w:val="clear" w:color="auto" w:fill="FFFFFF"/>
        </w:rPr>
        <w:t xml:space="preserve"> website for printing) or mark the pages that you have gone through in the Easy Read booklet that you have gone through for them to bring home and refer to. You can suggest for them to paste important information in a relevant location e.g. diet recommendations in the kitchen.</w:t>
      </w:r>
    </w:p>
    <w:sectPr w:rsidR="00904E40">
      <w:headerReference w:type="default" r:id="rId10"/>
      <w:footerReference w:type="default" r:id="rId11"/>
      <w:pgSz w:w="11906" w:h="16838"/>
      <w:pgMar w:top="1123" w:right="1123" w:bottom="1123" w:left="112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06A0" w14:textId="77777777" w:rsidR="005F591D" w:rsidRDefault="005F591D" w:rsidP="000D7319">
      <w:pPr>
        <w:spacing w:line="240" w:lineRule="auto"/>
      </w:pPr>
      <w:r>
        <w:separator/>
      </w:r>
    </w:p>
  </w:endnote>
  <w:endnote w:type="continuationSeparator" w:id="0">
    <w:p w14:paraId="65E3B93D" w14:textId="77777777" w:rsidR="005F591D" w:rsidRDefault="005F591D" w:rsidP="000D7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D91D" w14:textId="74A1CA99" w:rsidR="007B5939" w:rsidRPr="007B5939" w:rsidRDefault="007B5939" w:rsidP="007B5939">
    <w:pPr>
      <w:pStyle w:val="Footer"/>
      <w:jc w:val="center"/>
      <w:rPr>
        <w:lang w:val="en-US"/>
      </w:rPr>
    </w:pPr>
    <w:r>
      <w:rPr>
        <w:lang w:val="en-US"/>
      </w:rPr>
      <w:t xml:space="preserve">© </w:t>
    </w:r>
    <w:proofErr w:type="spellStart"/>
    <w:r>
      <w:rPr>
        <w:lang w:val="en-US"/>
      </w:rPr>
      <w:t>IDHealth</w:t>
    </w:r>
    <w:proofErr w:type="spellEnd"/>
    <w:r>
      <w:rPr>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C14B" w14:textId="77777777" w:rsidR="005F591D" w:rsidRDefault="005F591D" w:rsidP="000D7319">
      <w:pPr>
        <w:spacing w:line="240" w:lineRule="auto"/>
      </w:pPr>
      <w:r>
        <w:separator/>
      </w:r>
    </w:p>
  </w:footnote>
  <w:footnote w:type="continuationSeparator" w:id="0">
    <w:p w14:paraId="1628707C" w14:textId="77777777" w:rsidR="005F591D" w:rsidRDefault="005F591D" w:rsidP="000D7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41FF" w14:textId="3D9F1197" w:rsidR="000D7319" w:rsidRDefault="00E21E80">
    <w:pPr>
      <w:pStyle w:val="Header"/>
    </w:pPr>
    <w:r w:rsidRPr="00130156">
      <w:rPr>
        <w:noProof/>
      </w:rPr>
      <mc:AlternateContent>
        <mc:Choice Requires="wps">
          <w:drawing>
            <wp:anchor distT="45720" distB="45720" distL="114300" distR="114300" simplePos="0" relativeHeight="251659264" behindDoc="0" locked="0" layoutInCell="1" allowOverlap="1" wp14:anchorId="1A729723" wp14:editId="6A39D5D3">
              <wp:simplePos x="0" y="0"/>
              <wp:positionH relativeFrom="column">
                <wp:posOffset>4264025</wp:posOffset>
              </wp:positionH>
              <wp:positionV relativeFrom="paragraph">
                <wp:posOffset>-13335</wp:posOffset>
              </wp:positionV>
              <wp:extent cx="3073400" cy="1016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016635"/>
                      </a:xfrm>
                      <a:prstGeom prst="rect">
                        <a:avLst/>
                      </a:prstGeom>
                      <a:noFill/>
                      <a:ln w="9525">
                        <a:noFill/>
                        <a:miter lim="800000"/>
                        <a:headEnd/>
                        <a:tailEnd/>
                      </a:ln>
                    </wps:spPr>
                    <wps:txbx>
                      <w:txbxContent>
                        <w:p w14:paraId="636DFE6D" w14:textId="77777777" w:rsidR="00E21E80" w:rsidRPr="003228DD" w:rsidRDefault="00E21E80" w:rsidP="00E21E80">
                          <w:pPr>
                            <w:jc w:val="both"/>
                            <w:rPr>
                              <w:sz w:val="18"/>
                              <w:szCs w:val="18"/>
                            </w:rPr>
                          </w:pPr>
                          <w:r w:rsidRPr="003228DD">
                            <w:rPr>
                              <w:sz w:val="18"/>
                              <w:szCs w:val="18"/>
                            </w:rPr>
                            <w:t>600 Upper Thomson Road</w:t>
                          </w:r>
                        </w:p>
                        <w:p w14:paraId="0DC69343" w14:textId="77777777" w:rsidR="00E21E80" w:rsidRPr="003228DD" w:rsidRDefault="00E21E80" w:rsidP="00E21E80">
                          <w:pPr>
                            <w:jc w:val="both"/>
                            <w:rPr>
                              <w:sz w:val="18"/>
                              <w:szCs w:val="18"/>
                            </w:rPr>
                          </w:pPr>
                          <w:r w:rsidRPr="003228DD">
                            <w:rPr>
                              <w:sz w:val="18"/>
                              <w:szCs w:val="18"/>
                            </w:rPr>
                            <w:t>Block E #01-43</w:t>
                          </w:r>
                        </w:p>
                        <w:p w14:paraId="160C27E4" w14:textId="77777777" w:rsidR="00E21E80" w:rsidRPr="003228DD" w:rsidRDefault="00E21E80" w:rsidP="00E21E80">
                          <w:pPr>
                            <w:jc w:val="both"/>
                            <w:rPr>
                              <w:sz w:val="18"/>
                              <w:szCs w:val="18"/>
                            </w:rPr>
                          </w:pPr>
                          <w:r w:rsidRPr="003228DD">
                            <w:rPr>
                              <w:sz w:val="18"/>
                              <w:szCs w:val="18"/>
                            </w:rPr>
                            <w:t>Upper Thomson Community Hub</w:t>
                          </w:r>
                        </w:p>
                        <w:p w14:paraId="6B63124B" w14:textId="77777777" w:rsidR="00E21E80" w:rsidRPr="003228DD" w:rsidRDefault="00E21E80" w:rsidP="00E21E80">
                          <w:pPr>
                            <w:jc w:val="both"/>
                            <w:rPr>
                              <w:sz w:val="18"/>
                              <w:szCs w:val="18"/>
                            </w:rPr>
                          </w:pPr>
                          <w:r w:rsidRPr="003228DD">
                            <w:rPr>
                              <w:sz w:val="18"/>
                              <w:szCs w:val="18"/>
                            </w:rPr>
                            <w:t>Singapore 574421</w:t>
                          </w:r>
                        </w:p>
                        <w:p w14:paraId="52C1B77D" w14:textId="77777777" w:rsidR="00E21E80" w:rsidRPr="003228DD" w:rsidRDefault="00E21E80" w:rsidP="00E21E80">
                          <w:pPr>
                            <w:jc w:val="both"/>
                            <w:rPr>
                              <w:sz w:val="18"/>
                              <w:szCs w:val="18"/>
                            </w:rPr>
                          </w:pPr>
                          <w:r w:rsidRPr="003228DD">
                            <w:rPr>
                              <w:sz w:val="18"/>
                              <w:szCs w:val="18"/>
                            </w:rPr>
                            <w:t xml:space="preserve">Tel: +65 6239 5770 </w:t>
                          </w:r>
                        </w:p>
                        <w:p w14:paraId="6CA91425" w14:textId="77777777" w:rsidR="00E21E80" w:rsidRPr="003228DD" w:rsidRDefault="00E21E80" w:rsidP="00E21E80">
                          <w:pPr>
                            <w:jc w:val="both"/>
                            <w:rPr>
                              <w:sz w:val="18"/>
                              <w:szCs w:val="18"/>
                            </w:rPr>
                          </w:pPr>
                          <w:r w:rsidRPr="003228DD">
                            <w:rPr>
                              <w:sz w:val="18"/>
                              <w:szCs w:val="18"/>
                            </w:rPr>
                            <w:t>Email: info@happeehearts.com</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29723" id="_x0000_t202" coordsize="21600,21600" o:spt="202" path="m,l,21600r21600,l21600,xe">
              <v:stroke joinstyle="miter"/>
              <v:path gradientshapeok="t" o:connecttype="rect"/>
            </v:shapetype>
            <v:shape id="Text Box 2" o:spid="_x0000_s1026" type="#_x0000_t202" style="position:absolute;margin-left:335.75pt;margin-top:-1.05pt;width:242pt;height:80.0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" filled="f" stroked="f">
              <v:textbox>
                <w:txbxContent>
                  <w:p w14:paraId="636DFE6D" w14:textId="77777777" w:rsidR="00E21E80" w:rsidRPr="003228DD" w:rsidRDefault="00E21E80" w:rsidP="00E21E80">
                    <w:pPr>
                      <w:jc w:val="both"/>
                      <w:rPr>
                        <w:sz w:val="18"/>
                        <w:szCs w:val="18"/>
                      </w:rPr>
                    </w:pPr>
                    <w:r w:rsidRPr="003228DD">
                      <w:rPr>
                        <w:sz w:val="18"/>
                        <w:szCs w:val="18"/>
                      </w:rPr>
                      <w:t>600 Upper Thomson Road</w:t>
                    </w:r>
                  </w:p>
                  <w:p w14:paraId="0DC69343" w14:textId="77777777" w:rsidR="00E21E80" w:rsidRPr="003228DD" w:rsidRDefault="00E21E80" w:rsidP="00E21E80">
                    <w:pPr>
                      <w:jc w:val="both"/>
                      <w:rPr>
                        <w:sz w:val="18"/>
                        <w:szCs w:val="18"/>
                      </w:rPr>
                    </w:pPr>
                    <w:r w:rsidRPr="003228DD">
                      <w:rPr>
                        <w:sz w:val="18"/>
                        <w:szCs w:val="18"/>
                      </w:rPr>
                      <w:t>Block E #01-43</w:t>
                    </w:r>
                  </w:p>
                  <w:p w14:paraId="160C27E4" w14:textId="77777777" w:rsidR="00E21E80" w:rsidRPr="003228DD" w:rsidRDefault="00E21E80" w:rsidP="00E21E80">
                    <w:pPr>
                      <w:jc w:val="both"/>
                      <w:rPr>
                        <w:sz w:val="18"/>
                        <w:szCs w:val="18"/>
                      </w:rPr>
                    </w:pPr>
                    <w:r w:rsidRPr="003228DD">
                      <w:rPr>
                        <w:sz w:val="18"/>
                        <w:szCs w:val="18"/>
                      </w:rPr>
                      <w:t>Upper Thomson Community Hub</w:t>
                    </w:r>
                  </w:p>
                  <w:p w14:paraId="6B63124B" w14:textId="77777777" w:rsidR="00E21E80" w:rsidRPr="003228DD" w:rsidRDefault="00E21E80" w:rsidP="00E21E80">
                    <w:pPr>
                      <w:jc w:val="both"/>
                      <w:rPr>
                        <w:sz w:val="18"/>
                        <w:szCs w:val="18"/>
                      </w:rPr>
                    </w:pPr>
                    <w:r w:rsidRPr="003228DD">
                      <w:rPr>
                        <w:sz w:val="18"/>
                        <w:szCs w:val="18"/>
                      </w:rPr>
                      <w:t>Singapore 574421</w:t>
                    </w:r>
                  </w:p>
                  <w:p w14:paraId="52C1B77D" w14:textId="77777777" w:rsidR="00E21E80" w:rsidRPr="003228DD" w:rsidRDefault="00E21E80" w:rsidP="00E21E80">
                    <w:pPr>
                      <w:jc w:val="both"/>
                      <w:rPr>
                        <w:sz w:val="18"/>
                        <w:szCs w:val="18"/>
                      </w:rPr>
                    </w:pPr>
                    <w:r w:rsidRPr="003228DD">
                      <w:rPr>
                        <w:sz w:val="18"/>
                        <w:szCs w:val="18"/>
                      </w:rPr>
                      <w:t xml:space="preserve">Tel: +65 6239 5770 </w:t>
                    </w:r>
                  </w:p>
                  <w:p w14:paraId="6CA91425" w14:textId="77777777" w:rsidR="00E21E80" w:rsidRPr="003228DD" w:rsidRDefault="00E21E80" w:rsidP="00E21E80">
                    <w:pPr>
                      <w:jc w:val="both"/>
                      <w:rPr>
                        <w:sz w:val="18"/>
                        <w:szCs w:val="18"/>
                      </w:rPr>
                    </w:pPr>
                    <w:r w:rsidRPr="003228DD">
                      <w:rPr>
                        <w:sz w:val="18"/>
                        <w:szCs w:val="18"/>
                      </w:rPr>
                      <w:t>Email: info@happeehearts.com</w:t>
                    </w:r>
                  </w:p>
                </w:txbxContent>
              </v:textbox>
              <w10:wrap type="square"/>
            </v:shape>
          </w:pict>
        </mc:Fallback>
      </mc:AlternateContent>
    </w:r>
    <w:r w:rsidR="00D114F4">
      <w:rPr>
        <w:noProof/>
      </w:rPr>
      <w:drawing>
        <wp:inline distT="0" distB="0" distL="0" distR="0" wp14:anchorId="00BBD0C2" wp14:editId="404442D9">
          <wp:extent cx="1874193" cy="1016000"/>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1315" cy="1041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106"/>
    <w:multiLevelType w:val="multilevel"/>
    <w:tmpl w:val="E09C4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524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40"/>
    <w:rsid w:val="000D7319"/>
    <w:rsid w:val="003228DD"/>
    <w:rsid w:val="005F591D"/>
    <w:rsid w:val="007B5939"/>
    <w:rsid w:val="00904E40"/>
    <w:rsid w:val="00D114F4"/>
    <w:rsid w:val="00DE6A3B"/>
    <w:rsid w:val="00E21E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02167"/>
  <w15:docId w15:val="{45CDE480-9666-4F80-A282-AE157E3B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D7319"/>
    <w:pPr>
      <w:tabs>
        <w:tab w:val="center" w:pos="4513"/>
        <w:tab w:val="right" w:pos="9026"/>
      </w:tabs>
      <w:spacing w:line="240" w:lineRule="auto"/>
    </w:pPr>
  </w:style>
  <w:style w:type="character" w:customStyle="1" w:styleId="HeaderChar">
    <w:name w:val="Header Char"/>
    <w:basedOn w:val="DefaultParagraphFont"/>
    <w:link w:val="Header"/>
    <w:uiPriority w:val="99"/>
    <w:rsid w:val="000D7319"/>
  </w:style>
  <w:style w:type="paragraph" w:styleId="Footer">
    <w:name w:val="footer"/>
    <w:basedOn w:val="Normal"/>
    <w:link w:val="FooterChar"/>
    <w:uiPriority w:val="99"/>
    <w:unhideWhenUsed/>
    <w:rsid w:val="000D7319"/>
    <w:pPr>
      <w:tabs>
        <w:tab w:val="center" w:pos="4513"/>
        <w:tab w:val="right" w:pos="9026"/>
      </w:tabs>
      <w:spacing w:line="240" w:lineRule="auto"/>
    </w:pPr>
  </w:style>
  <w:style w:type="character" w:customStyle="1" w:styleId="FooterChar">
    <w:name w:val="Footer Char"/>
    <w:basedOn w:val="DefaultParagraphFont"/>
    <w:link w:val="Footer"/>
    <w:uiPriority w:val="99"/>
    <w:rsid w:val="000D7319"/>
  </w:style>
  <w:style w:type="paragraph" w:styleId="NoSpacing">
    <w:name w:val="No Spacing"/>
    <w:uiPriority w:val="1"/>
    <w:qFormat/>
    <w:rsid w:val="003228DD"/>
    <w:pPr>
      <w:spacing w:line="240" w:lineRule="auto"/>
    </w:pPr>
  </w:style>
  <w:style w:type="character" w:customStyle="1" w:styleId="normaltextrun">
    <w:name w:val="normaltextrun"/>
    <w:basedOn w:val="DefaultParagraphFont"/>
    <w:rsid w:val="00D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C59FAFDED894EA0B4C5599C1A29CA" ma:contentTypeVersion="14" ma:contentTypeDescription="Create a new document." ma:contentTypeScope="" ma:versionID="de476c0b350619a6a5e7b6c81a80ebfa">
  <xsd:schema xmlns:xsd="http://www.w3.org/2001/XMLSchema" xmlns:xs="http://www.w3.org/2001/XMLSchema" xmlns:p="http://schemas.microsoft.com/office/2006/metadata/properties" xmlns:ns2="3421aab9-2dbf-4938-9a4f-88704097ad73" xmlns:ns3="53fb9008-4e86-47d0-8563-8babd149fe16" targetNamespace="http://schemas.microsoft.com/office/2006/metadata/properties" ma:root="true" ma:fieldsID="55d543d3697f5bd7b0456213a2ed7d1a" ns2:_="" ns3:_="">
    <xsd:import namespace="3421aab9-2dbf-4938-9a4f-88704097ad73"/>
    <xsd:import namespace="53fb9008-4e86-47d0-8563-8babd149fe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1aab9-2dbf-4938-9a4f-88704097a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bd3292-f0e9-4cdf-9ecf-a6c616992ba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b9008-4e86-47d0-8563-8babd149fe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a1fe64-fbf1-4e08-b9d0-78cd4caa9775}" ma:internalName="TaxCatchAll" ma:showField="CatchAllData" ma:web="53fb9008-4e86-47d0-8563-8babd149fe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fb9008-4e86-47d0-8563-8babd149fe16" xsi:nil="true"/>
    <lcf76f155ced4ddcb4097134ff3c332f xmlns="3421aab9-2dbf-4938-9a4f-88704097ad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F760E-AAD0-44AF-BDFC-EAC7F843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1aab9-2dbf-4938-9a4f-88704097ad73"/>
    <ds:schemaRef ds:uri="53fb9008-4e86-47d0-8563-8babd149f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C8233-B3FD-4B12-82F3-3619104738A8}">
  <ds:schemaRefs>
    <ds:schemaRef ds:uri="http://schemas.microsoft.com/office/2006/metadata/properties"/>
    <ds:schemaRef ds:uri="http://schemas.microsoft.com/office/infopath/2007/PartnerControls"/>
    <ds:schemaRef ds:uri="53fb9008-4e86-47d0-8563-8babd149fe16"/>
    <ds:schemaRef ds:uri="3421aab9-2dbf-4938-9a4f-88704097ad73"/>
  </ds:schemaRefs>
</ds:datastoreItem>
</file>

<file path=customXml/itemProps3.xml><?xml version="1.0" encoding="utf-8"?>
<ds:datastoreItem xmlns:ds="http://schemas.openxmlformats.org/officeDocument/2006/customXml" ds:itemID="{0A8C1BE8-B0DA-433D-B603-1D9ACB89F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Teo</cp:lastModifiedBy>
  <cp:revision>7</cp:revision>
  <dcterms:created xsi:type="dcterms:W3CDTF">2023-12-19T08:28:00Z</dcterms:created>
  <dcterms:modified xsi:type="dcterms:W3CDTF">2023-12-19T08:38:00Z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0x010100DCAC59FAFDED894EA0B4C5599C1A29CA</vt:lpwstr>
  </property>
</Properties>
</file>